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CA" w:rsidRPr="009906D3" w:rsidRDefault="009906D3" w:rsidP="009906D3">
      <w:pPr>
        <w:pStyle w:val="NoSpacing"/>
        <w:jc w:val="center"/>
        <w:rPr>
          <w:rFonts w:ascii="Arial Black" w:hAnsi="Arial Black"/>
          <w:sz w:val="32"/>
          <w:szCs w:val="32"/>
        </w:rPr>
      </w:pPr>
      <w:bookmarkStart w:id="0" w:name="_GoBack"/>
      <w:r w:rsidRPr="009906D3">
        <w:rPr>
          <w:rFonts w:ascii="Arial Black" w:hAnsi="Arial Black"/>
          <w:sz w:val="32"/>
          <w:szCs w:val="32"/>
        </w:rPr>
        <w:t>Media Arts I</w:t>
      </w:r>
    </w:p>
    <w:p w:rsidR="009906D3" w:rsidRPr="009906D3" w:rsidRDefault="009906D3" w:rsidP="009906D3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9906D3">
        <w:rPr>
          <w:rFonts w:ascii="Arial Black" w:hAnsi="Arial Black"/>
          <w:sz w:val="32"/>
          <w:szCs w:val="32"/>
        </w:rPr>
        <w:t>Design</w:t>
      </w:r>
    </w:p>
    <w:p w:rsidR="009906D3" w:rsidRDefault="009906D3" w:rsidP="009906D3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9906D3">
        <w:rPr>
          <w:rFonts w:ascii="Arial Black" w:hAnsi="Arial Black"/>
          <w:sz w:val="32"/>
          <w:szCs w:val="32"/>
        </w:rPr>
        <w:t>1</w:t>
      </w:r>
      <w:r w:rsidRPr="009906D3">
        <w:rPr>
          <w:rFonts w:ascii="Arial Black" w:hAnsi="Arial Black"/>
          <w:sz w:val="32"/>
          <w:szCs w:val="32"/>
          <w:vertAlign w:val="superscript"/>
        </w:rPr>
        <w:t>st</w:t>
      </w:r>
      <w:r w:rsidRPr="009906D3">
        <w:rPr>
          <w:rFonts w:ascii="Arial Black" w:hAnsi="Arial Black"/>
          <w:sz w:val="32"/>
          <w:szCs w:val="32"/>
        </w:rPr>
        <w:t xml:space="preserve"> Nine Weeks</w:t>
      </w:r>
    </w:p>
    <w:p w:rsidR="009906D3" w:rsidRPr="009906D3" w:rsidRDefault="009906D3" w:rsidP="009906D3">
      <w:pPr>
        <w:pStyle w:val="NoSpacing"/>
        <w:jc w:val="center"/>
        <w:rPr>
          <w:rFonts w:ascii="Arial Black" w:hAnsi="Arial Blac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9906D3" w:rsidTr="009906D3">
        <w:tc>
          <w:tcPr>
            <w:tcW w:w="6385" w:type="dxa"/>
            <w:shd w:val="clear" w:color="auto" w:fill="BFBFBF" w:themeFill="background1" w:themeFillShade="BF"/>
          </w:tcPr>
          <w:p w:rsidR="009906D3" w:rsidRDefault="009906D3" w:rsidP="009906D3">
            <w:r>
              <w:t>Project</w:t>
            </w:r>
          </w:p>
        </w:tc>
        <w:tc>
          <w:tcPr>
            <w:tcW w:w="2965" w:type="dxa"/>
            <w:shd w:val="clear" w:color="auto" w:fill="BFBFBF" w:themeFill="background1" w:themeFillShade="BF"/>
          </w:tcPr>
          <w:p w:rsidR="009906D3" w:rsidRDefault="009906D3">
            <w:r>
              <w:t>Points</w:t>
            </w:r>
          </w:p>
        </w:tc>
      </w:tr>
      <w:tr w:rsidR="00A36DCA" w:rsidTr="009906D3">
        <w:tc>
          <w:tcPr>
            <w:tcW w:w="6385" w:type="dxa"/>
          </w:tcPr>
          <w:p w:rsidR="009906D3" w:rsidRDefault="009906D3" w:rsidP="009906D3">
            <w:r>
              <w:t>Color Pull</w:t>
            </w:r>
          </w:p>
          <w:p w:rsidR="00A36DCA" w:rsidRDefault="009906D3">
            <w:hyperlink r:id="rId4" w:history="1">
              <w:r w:rsidRPr="00E1200C">
                <w:rPr>
                  <w:rStyle w:val="Hyperlink"/>
                </w:rPr>
                <w:t>https://www.youtube.com/watch?v=A44ybqF8Jzc</w:t>
              </w:r>
            </w:hyperlink>
          </w:p>
        </w:tc>
        <w:tc>
          <w:tcPr>
            <w:tcW w:w="2965" w:type="dxa"/>
          </w:tcPr>
          <w:p w:rsidR="00A36DCA" w:rsidRDefault="009906D3">
            <w:r>
              <w:t>100</w:t>
            </w:r>
          </w:p>
        </w:tc>
      </w:tr>
      <w:tr w:rsidR="00A36DCA" w:rsidTr="009906D3">
        <w:tc>
          <w:tcPr>
            <w:tcW w:w="6385" w:type="dxa"/>
          </w:tcPr>
          <w:p w:rsidR="009906D3" w:rsidRDefault="009906D3" w:rsidP="009906D3">
            <w:r>
              <w:t xml:space="preserve">Cut and move </w:t>
            </w:r>
          </w:p>
          <w:p w:rsidR="00A36DCA" w:rsidRDefault="009906D3">
            <w:hyperlink r:id="rId5" w:history="1">
              <w:r w:rsidRPr="00E1200C">
                <w:rPr>
                  <w:rStyle w:val="Hyperlink"/>
                </w:rPr>
                <w:t>https://www.youtube.com/watch?v=orHo2X4as14</w:t>
              </w:r>
            </w:hyperlink>
          </w:p>
        </w:tc>
        <w:tc>
          <w:tcPr>
            <w:tcW w:w="2965" w:type="dxa"/>
          </w:tcPr>
          <w:p w:rsidR="00A36DCA" w:rsidRDefault="009906D3">
            <w:r>
              <w:t>100</w:t>
            </w:r>
          </w:p>
        </w:tc>
      </w:tr>
      <w:tr w:rsidR="00A36DCA" w:rsidTr="009906D3">
        <w:tc>
          <w:tcPr>
            <w:tcW w:w="6385" w:type="dxa"/>
          </w:tcPr>
          <w:p w:rsidR="009906D3" w:rsidRDefault="009906D3" w:rsidP="009906D3">
            <w:r>
              <w:t>Pencil Sketch</w:t>
            </w:r>
          </w:p>
          <w:p w:rsidR="00A36DCA" w:rsidRDefault="009906D3">
            <w:r>
              <w:t>Power Point</w:t>
            </w:r>
          </w:p>
        </w:tc>
        <w:tc>
          <w:tcPr>
            <w:tcW w:w="2965" w:type="dxa"/>
          </w:tcPr>
          <w:p w:rsidR="00A36DCA" w:rsidRDefault="009906D3">
            <w:r>
              <w:t>150</w:t>
            </w:r>
          </w:p>
        </w:tc>
      </w:tr>
      <w:tr w:rsidR="00A36DCA" w:rsidTr="009906D3">
        <w:tc>
          <w:tcPr>
            <w:tcW w:w="6385" w:type="dxa"/>
          </w:tcPr>
          <w:p w:rsidR="009906D3" w:rsidRDefault="009906D3" w:rsidP="009906D3">
            <w:r>
              <w:t>Water Color</w:t>
            </w:r>
          </w:p>
          <w:p w:rsidR="00A36DCA" w:rsidRDefault="009906D3">
            <w:r>
              <w:t xml:space="preserve">Power Point </w:t>
            </w:r>
          </w:p>
        </w:tc>
        <w:tc>
          <w:tcPr>
            <w:tcW w:w="2965" w:type="dxa"/>
          </w:tcPr>
          <w:p w:rsidR="00A36DCA" w:rsidRDefault="009906D3">
            <w:r>
              <w:t>150</w:t>
            </w:r>
          </w:p>
        </w:tc>
      </w:tr>
      <w:tr w:rsidR="009906D3" w:rsidTr="009906D3">
        <w:tc>
          <w:tcPr>
            <w:tcW w:w="6385" w:type="dxa"/>
          </w:tcPr>
          <w:p w:rsidR="009906D3" w:rsidRDefault="009906D3" w:rsidP="009906D3">
            <w:r>
              <w:t>Water Color Poster</w:t>
            </w:r>
            <w:r>
              <w:t xml:space="preserve"> Bonus</w:t>
            </w:r>
          </w:p>
          <w:p w:rsidR="009906D3" w:rsidRDefault="009906D3" w:rsidP="009906D3">
            <w:r>
              <w:t>Power Point</w:t>
            </w:r>
          </w:p>
        </w:tc>
        <w:tc>
          <w:tcPr>
            <w:tcW w:w="2965" w:type="dxa"/>
          </w:tcPr>
          <w:p w:rsidR="009906D3" w:rsidRDefault="009906D3">
            <w:r>
              <w:t>Possible 200</w:t>
            </w:r>
          </w:p>
        </w:tc>
      </w:tr>
      <w:tr w:rsidR="009906D3" w:rsidTr="009906D3">
        <w:tc>
          <w:tcPr>
            <w:tcW w:w="6385" w:type="dxa"/>
          </w:tcPr>
          <w:p w:rsidR="009906D3" w:rsidRDefault="009906D3" w:rsidP="009906D3">
            <w:r>
              <w:t>Total</w:t>
            </w:r>
          </w:p>
        </w:tc>
        <w:tc>
          <w:tcPr>
            <w:tcW w:w="2965" w:type="dxa"/>
          </w:tcPr>
          <w:p w:rsidR="009906D3" w:rsidRDefault="009906D3">
            <w:r>
              <w:t>500</w:t>
            </w:r>
          </w:p>
        </w:tc>
      </w:tr>
    </w:tbl>
    <w:p w:rsidR="00A36DCA" w:rsidRDefault="00A36DCA"/>
    <w:bookmarkEnd w:id="0"/>
    <w:p w:rsidR="009906D3" w:rsidRDefault="009906D3"/>
    <w:sectPr w:rsidR="00990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CA"/>
    <w:rsid w:val="00934538"/>
    <w:rsid w:val="009906D3"/>
    <w:rsid w:val="00A36DCA"/>
    <w:rsid w:val="00B6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E830"/>
  <w15:chartTrackingRefBased/>
  <w15:docId w15:val="{746CB4A6-CDF0-4B77-809D-E188CA2E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D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0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rHo2X4as14" TargetMode="External"/><Relationship Id="rId4" Type="http://schemas.openxmlformats.org/officeDocument/2006/relationships/hyperlink" Target="https://www.youtube.com/watch?v=A44ybqF8J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Allegheny School District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Mike</dc:creator>
  <cp:keywords/>
  <dc:description/>
  <cp:lastModifiedBy>Shaffer, Mike</cp:lastModifiedBy>
  <cp:revision>1</cp:revision>
  <dcterms:created xsi:type="dcterms:W3CDTF">2017-09-01T12:35:00Z</dcterms:created>
  <dcterms:modified xsi:type="dcterms:W3CDTF">2017-09-01T12:55:00Z</dcterms:modified>
</cp:coreProperties>
</file>